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97" w:rsidRPr="006E4364" w:rsidRDefault="006E4364" w:rsidP="006E4364">
      <w:pPr>
        <w:spacing w:after="0"/>
        <w:rPr>
          <w:rFonts w:eastAsia="Times New Roman" w:cstheme="minorHAnsi"/>
          <w:b/>
          <w:color w:val="000000"/>
          <w:lang w:eastAsia="it-IT"/>
        </w:rPr>
      </w:pPr>
      <w:r w:rsidRPr="006E4364">
        <w:rPr>
          <w:rFonts w:eastAsia="Times New Roman" w:cstheme="minorHAnsi"/>
          <w:b/>
          <w:color w:val="000000"/>
          <w:lang w:eastAsia="it-IT"/>
        </w:rPr>
        <w:t>LA LUCE</w:t>
      </w:r>
    </w:p>
    <w:p w:rsidR="005D7797" w:rsidRPr="00435607" w:rsidRDefault="005D7797" w:rsidP="006E4364">
      <w:pPr>
        <w:spacing w:after="0"/>
        <w:rPr>
          <w:rFonts w:eastAsia="Times New Roman" w:cstheme="minorHAnsi"/>
          <w:color w:val="000000"/>
          <w:lang w:eastAsia="it-IT"/>
        </w:rPr>
      </w:pPr>
      <w:r w:rsidRPr="00435607">
        <w:rPr>
          <w:rFonts w:eastAsia="Times New Roman" w:cstheme="minorHAnsi"/>
          <w:color w:val="000000"/>
          <w:lang w:eastAsia="it-IT"/>
        </w:rPr>
        <w:t>La luce, o radiazione luminosa, è considerata un'onda di energia elettromagnetica che si irraggia attraverso lo spazio. Essa ha una duplice natura: ondulatoria e corpuscolare. I due modelli servono a spiegare diversi fenomeni generati dalle radiazioni elettromagnetiche.</w:t>
      </w:r>
    </w:p>
    <w:p w:rsidR="005D7797" w:rsidRPr="00435607" w:rsidRDefault="005D7797" w:rsidP="006E4364">
      <w:pPr>
        <w:spacing w:after="0"/>
        <w:rPr>
          <w:rFonts w:eastAsia="Times New Roman" w:cstheme="minorHAnsi"/>
          <w:color w:val="000000"/>
          <w:lang w:eastAsia="it-IT"/>
        </w:rPr>
      </w:pPr>
      <w:r w:rsidRPr="00435607">
        <w:rPr>
          <w:rFonts w:eastAsia="Times New Roman" w:cstheme="minorHAnsi"/>
          <w:color w:val="000000"/>
          <w:lang w:eastAsia="it-IT"/>
        </w:rPr>
        <w:t>L'aspetto ondulatorio della luce può essere paragonato a quello delle onde del mare, fatte di creste separate da avvallamenti. Un'onda è definita dai seguenti parametri:</w:t>
      </w:r>
    </w:p>
    <w:p w:rsidR="005D7797" w:rsidRPr="00435607" w:rsidRDefault="005D7797" w:rsidP="006E4364">
      <w:pPr>
        <w:numPr>
          <w:ilvl w:val="0"/>
          <w:numId w:val="1"/>
        </w:numPr>
        <w:spacing w:after="0"/>
        <w:rPr>
          <w:rFonts w:eastAsia="Times New Roman" w:cstheme="minorHAnsi"/>
          <w:color w:val="000000"/>
          <w:lang w:eastAsia="it-IT"/>
        </w:rPr>
      </w:pPr>
      <w:r w:rsidRPr="00435607">
        <w:rPr>
          <w:rFonts w:eastAsia="Times New Roman" w:cstheme="minorHAnsi"/>
          <w:color w:val="000000"/>
          <w:lang w:eastAsia="it-IT"/>
        </w:rPr>
        <w:t>la </w:t>
      </w:r>
      <w:r w:rsidRPr="00435607">
        <w:rPr>
          <w:rFonts w:eastAsia="Times New Roman" w:cstheme="minorHAnsi"/>
          <w:b/>
          <w:bCs/>
          <w:i/>
          <w:iCs/>
          <w:color w:val="000000"/>
          <w:lang w:eastAsia="it-IT"/>
        </w:rPr>
        <w:t>lunghezza d'onda</w:t>
      </w:r>
      <w:r w:rsidRPr="00435607">
        <w:rPr>
          <w:rFonts w:eastAsia="Times New Roman" w:cstheme="minorHAnsi"/>
          <w:color w:val="000000"/>
          <w:lang w:eastAsia="it-IT"/>
        </w:rPr>
        <w:t>, la distanza che intercorre tra due massimi (creste) o due minimi (avvallamenti). Si indica con λ e si misura in nanometri (</w:t>
      </w:r>
      <w:r w:rsidRPr="00435607">
        <w:rPr>
          <w:rFonts w:eastAsia="Times New Roman" w:cstheme="minorHAnsi"/>
          <w:b/>
          <w:bCs/>
          <w:i/>
          <w:iCs/>
          <w:color w:val="000000"/>
          <w:lang w:eastAsia="it-IT"/>
        </w:rPr>
        <w:t>nm</w:t>
      </w:r>
      <w:r w:rsidRPr="00435607">
        <w:rPr>
          <w:rFonts w:eastAsia="Times New Roman" w:cstheme="minorHAnsi"/>
          <w:color w:val="000000"/>
          <w:lang w:eastAsia="it-IT"/>
        </w:rPr>
        <w:t>), un sottomultiplo del metro che equivale a 10</w:t>
      </w:r>
      <w:r w:rsidRPr="00435607">
        <w:rPr>
          <w:rFonts w:eastAsia="Times New Roman" w:cstheme="minorHAnsi"/>
          <w:color w:val="000000"/>
          <w:vertAlign w:val="superscript"/>
          <w:lang w:eastAsia="it-IT"/>
        </w:rPr>
        <w:t>-9</w:t>
      </w:r>
      <w:r w:rsidRPr="00435607">
        <w:rPr>
          <w:rFonts w:eastAsia="Times New Roman" w:cstheme="minorHAnsi"/>
          <w:color w:val="000000"/>
          <w:lang w:eastAsia="it-IT"/>
        </w:rPr>
        <w:t> m;</w:t>
      </w:r>
    </w:p>
    <w:p w:rsidR="005D7797" w:rsidRPr="00435607" w:rsidRDefault="005D7797" w:rsidP="006E4364">
      <w:pPr>
        <w:numPr>
          <w:ilvl w:val="0"/>
          <w:numId w:val="1"/>
        </w:numPr>
        <w:spacing w:after="0"/>
        <w:rPr>
          <w:rFonts w:eastAsia="Times New Roman" w:cstheme="minorHAnsi"/>
          <w:color w:val="000000"/>
          <w:lang w:eastAsia="it-IT"/>
        </w:rPr>
      </w:pPr>
      <w:r w:rsidRPr="00435607">
        <w:rPr>
          <w:rFonts w:eastAsia="Times New Roman" w:cstheme="minorHAnsi"/>
          <w:color w:val="000000"/>
          <w:lang w:eastAsia="it-IT"/>
        </w:rPr>
        <w:t>la </w:t>
      </w:r>
      <w:r w:rsidRPr="00435607">
        <w:rPr>
          <w:rFonts w:eastAsia="Times New Roman" w:cstheme="minorHAnsi"/>
          <w:b/>
          <w:bCs/>
          <w:i/>
          <w:iCs/>
          <w:color w:val="000000"/>
          <w:lang w:eastAsia="it-IT"/>
        </w:rPr>
        <w:t>frequenza</w:t>
      </w:r>
      <w:r w:rsidRPr="00435607">
        <w:rPr>
          <w:rFonts w:eastAsia="Times New Roman" w:cstheme="minorHAnsi"/>
          <w:color w:val="000000"/>
          <w:lang w:eastAsia="it-IT"/>
        </w:rPr>
        <w:t xml:space="preserve">, che esprime il numero di cicli d'onda (successione di massimi e di minimi) che passano per un dato punto </w:t>
      </w:r>
      <w:r w:rsidR="00487F2D" w:rsidRPr="00435607">
        <w:rPr>
          <w:rFonts w:eastAsia="Times New Roman" w:cstheme="minorHAnsi"/>
          <w:color w:val="000000"/>
          <w:lang w:eastAsia="it-IT"/>
        </w:rPr>
        <w:t>in un secondo</w:t>
      </w:r>
      <w:r w:rsidRPr="00435607">
        <w:rPr>
          <w:rFonts w:eastAsia="Times New Roman" w:cstheme="minorHAnsi"/>
          <w:color w:val="000000"/>
          <w:lang w:eastAsia="it-IT"/>
        </w:rPr>
        <w:t>. Si indica con ν (si legge "ni") e la sua unità di misura è l'hertz (</w:t>
      </w:r>
      <w:r w:rsidRPr="00435607">
        <w:rPr>
          <w:rFonts w:eastAsia="Times New Roman" w:cstheme="minorHAnsi"/>
          <w:b/>
          <w:bCs/>
          <w:i/>
          <w:iCs/>
          <w:color w:val="000000"/>
          <w:lang w:eastAsia="it-IT"/>
        </w:rPr>
        <w:t>Hz</w:t>
      </w:r>
      <w:r w:rsidRPr="00435607">
        <w:rPr>
          <w:rFonts w:eastAsia="Times New Roman" w:cstheme="minorHAnsi"/>
          <w:color w:val="000000"/>
          <w:lang w:eastAsia="it-IT"/>
        </w:rPr>
        <w:t>), che equivale a 1 ciclo al secondo.</w:t>
      </w:r>
    </w:p>
    <w:p w:rsidR="005D7797" w:rsidRPr="00435607" w:rsidRDefault="005D7797" w:rsidP="006E4364">
      <w:pPr>
        <w:numPr>
          <w:ilvl w:val="0"/>
          <w:numId w:val="1"/>
        </w:numPr>
        <w:spacing w:after="0"/>
        <w:rPr>
          <w:rFonts w:eastAsia="Times New Roman" w:cstheme="minorHAnsi"/>
          <w:color w:val="000000"/>
          <w:lang w:eastAsia="it-IT"/>
        </w:rPr>
      </w:pPr>
      <w:r w:rsidRPr="00435607">
        <w:rPr>
          <w:rFonts w:eastAsia="Times New Roman" w:cstheme="minorHAnsi"/>
          <w:color w:val="000000"/>
          <w:lang w:eastAsia="it-IT"/>
        </w:rPr>
        <w:t>L'</w:t>
      </w:r>
      <w:r w:rsidRPr="00435607">
        <w:rPr>
          <w:rFonts w:eastAsia="Times New Roman" w:cstheme="minorHAnsi"/>
          <w:b/>
          <w:bCs/>
          <w:i/>
          <w:iCs/>
          <w:color w:val="000000"/>
          <w:lang w:eastAsia="it-IT"/>
        </w:rPr>
        <w:t>ampiezza</w:t>
      </w:r>
      <w:r w:rsidRPr="00435607">
        <w:rPr>
          <w:rFonts w:eastAsia="Times New Roman" w:cstheme="minorHAnsi"/>
          <w:color w:val="000000"/>
          <w:lang w:eastAsia="it-IT"/>
        </w:rPr>
        <w:t> esprime la distanza </w:t>
      </w:r>
      <w:r w:rsidRPr="00435607">
        <w:rPr>
          <w:rFonts w:eastAsia="Times New Roman" w:cstheme="minorHAnsi"/>
          <w:i/>
          <w:iCs/>
          <w:color w:val="000000"/>
          <w:lang w:eastAsia="it-IT"/>
        </w:rPr>
        <w:t>A</w:t>
      </w:r>
      <w:r w:rsidRPr="00435607">
        <w:rPr>
          <w:rFonts w:eastAsia="Times New Roman" w:cstheme="minorHAnsi"/>
          <w:color w:val="000000"/>
          <w:lang w:eastAsia="it-IT"/>
        </w:rPr>
        <w:t> del massimo della cresta dall'asse di propagazione dell'onda.</w:t>
      </w:r>
    </w:p>
    <w:p w:rsidR="005D7797" w:rsidRPr="00435607" w:rsidRDefault="005D7797" w:rsidP="006E4364">
      <w:pPr>
        <w:numPr>
          <w:ilvl w:val="0"/>
          <w:numId w:val="1"/>
        </w:numPr>
        <w:spacing w:after="0"/>
        <w:rPr>
          <w:rFonts w:eastAsia="Times New Roman" w:cstheme="minorHAnsi"/>
          <w:color w:val="000000"/>
          <w:lang w:eastAsia="it-IT"/>
        </w:rPr>
      </w:pPr>
      <w:r w:rsidRPr="00435607">
        <w:rPr>
          <w:rFonts w:eastAsia="Times New Roman" w:cstheme="minorHAnsi"/>
          <w:color w:val="000000"/>
          <w:lang w:eastAsia="it-IT"/>
        </w:rPr>
        <w:t>La </w:t>
      </w:r>
      <w:r w:rsidRPr="00435607">
        <w:rPr>
          <w:rFonts w:eastAsia="Times New Roman" w:cstheme="minorHAnsi"/>
          <w:b/>
          <w:bCs/>
          <w:i/>
          <w:iCs/>
          <w:color w:val="000000"/>
          <w:lang w:eastAsia="it-IT"/>
        </w:rPr>
        <w:t>velocità di propagazione</w:t>
      </w:r>
      <w:r w:rsidRPr="00435607">
        <w:rPr>
          <w:rFonts w:eastAsia="Times New Roman" w:cstheme="minorHAnsi"/>
          <w:color w:val="000000"/>
          <w:lang w:eastAsia="it-IT"/>
        </w:rPr>
        <w:t> rappresenta la velocità con cui si sposta un punto di massimo o di minimo dell'onda. Dipende dal tipo di onda e dalle caratteristiche del mezzo in cui si propaga.</w:t>
      </w:r>
    </w:p>
    <w:p w:rsidR="005D7797" w:rsidRPr="005D7797" w:rsidRDefault="005D7797" w:rsidP="005D7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0097EB6A" wp14:editId="283CB06D">
            <wp:extent cx="3366930" cy="5521042"/>
            <wp:effectExtent l="0" t="0" r="508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8192" cy="55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797" w:rsidRDefault="005D7797" w:rsidP="005D7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5D7797" w:rsidRPr="00435607" w:rsidRDefault="005D7797" w:rsidP="006E4364">
      <w:pPr>
        <w:spacing w:after="0"/>
        <w:rPr>
          <w:rFonts w:eastAsia="Times New Roman" w:cstheme="minorHAnsi"/>
          <w:color w:val="000000"/>
          <w:lang w:eastAsia="it-IT"/>
        </w:rPr>
      </w:pPr>
      <w:r w:rsidRPr="00435607">
        <w:rPr>
          <w:rFonts w:eastAsia="Times New Roman" w:cstheme="minorHAnsi"/>
          <w:color w:val="000000"/>
          <w:lang w:eastAsia="it-IT"/>
        </w:rPr>
        <w:lastRenderedPageBreak/>
        <w:t>Per le onde luminose nel vuoto la velocità </w:t>
      </w:r>
      <w:r w:rsidRPr="00435607">
        <w:rPr>
          <w:rFonts w:eastAsia="Times New Roman" w:cstheme="minorHAnsi"/>
          <w:b/>
          <w:bCs/>
          <w:i/>
          <w:iCs/>
          <w:color w:val="000000"/>
          <w:lang w:eastAsia="it-IT"/>
        </w:rPr>
        <w:t>c</w:t>
      </w:r>
      <w:r w:rsidRPr="00435607">
        <w:rPr>
          <w:rFonts w:eastAsia="Times New Roman" w:cstheme="minorHAnsi"/>
          <w:color w:val="000000"/>
          <w:lang w:eastAsia="it-IT"/>
        </w:rPr>
        <w:t> è uguale a 3 · 10</w:t>
      </w:r>
      <w:r w:rsidRPr="00435607">
        <w:rPr>
          <w:rFonts w:eastAsia="Times New Roman" w:cstheme="minorHAnsi"/>
          <w:color w:val="000000"/>
          <w:vertAlign w:val="superscript"/>
          <w:lang w:eastAsia="it-IT"/>
        </w:rPr>
        <w:t>8</w:t>
      </w:r>
      <w:r w:rsidRPr="00435607">
        <w:rPr>
          <w:rFonts w:eastAsia="Times New Roman" w:cstheme="minorHAnsi"/>
          <w:color w:val="000000"/>
          <w:lang w:eastAsia="it-IT"/>
        </w:rPr>
        <w:t> m/s ed è sempre costante.</w:t>
      </w:r>
    </w:p>
    <w:p w:rsidR="005D7797" w:rsidRPr="00435607" w:rsidRDefault="005D7797" w:rsidP="006E4364">
      <w:pPr>
        <w:spacing w:after="0"/>
        <w:rPr>
          <w:rFonts w:eastAsia="Times New Roman" w:cstheme="minorHAnsi"/>
          <w:color w:val="000000"/>
          <w:lang w:eastAsia="it-IT"/>
        </w:rPr>
      </w:pPr>
      <w:r w:rsidRPr="00435607">
        <w:rPr>
          <w:rFonts w:eastAsia="Times New Roman" w:cstheme="minorHAnsi"/>
          <w:color w:val="000000"/>
          <w:lang w:eastAsia="it-IT"/>
        </w:rPr>
        <w:t>I parametri λ, ν e c sono legati dalla relazione:</w:t>
      </w:r>
      <w:r w:rsidR="006E4364">
        <w:rPr>
          <w:rFonts w:eastAsia="Times New Roman" w:cstheme="minorHAnsi"/>
          <w:color w:val="000000"/>
          <w:lang w:eastAsia="it-IT"/>
        </w:rPr>
        <w:t xml:space="preserve">  </w:t>
      </w:r>
      <w:r w:rsidR="00487F2D" w:rsidRPr="00435607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c</w:t>
      </w:r>
      <w:r w:rsidR="00487F2D" w:rsidRPr="00435607">
        <w:rPr>
          <w:rFonts w:eastAsia="Times New Roman" w:cstheme="minorHAnsi"/>
          <w:color w:val="000000"/>
          <w:bdr w:val="none" w:sz="0" w:space="0" w:color="auto" w:frame="1"/>
          <w:lang w:eastAsia="it-IT"/>
        </w:rPr>
        <w:t xml:space="preserve"> </w:t>
      </w:r>
      <w:r w:rsidRPr="00435607">
        <w:rPr>
          <w:rFonts w:eastAsia="Times New Roman" w:cstheme="minorHAnsi"/>
          <w:color w:val="000000"/>
          <w:bdr w:val="none" w:sz="0" w:space="0" w:color="auto" w:frame="1"/>
          <w:lang w:eastAsia="it-IT"/>
        </w:rPr>
        <w:t>=</w:t>
      </w:r>
      <w:r w:rsidR="00487F2D" w:rsidRPr="00435607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 xml:space="preserve"> λ </w:t>
      </w:r>
      <w:r w:rsidRPr="00435607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v</w:t>
      </w:r>
    </w:p>
    <w:p w:rsidR="005D7797" w:rsidRPr="00435607" w:rsidRDefault="005D7797" w:rsidP="006E4364">
      <w:pPr>
        <w:shd w:val="clear" w:color="auto" w:fill="FFFFFF"/>
        <w:spacing w:after="0"/>
        <w:rPr>
          <w:rFonts w:eastAsia="Times New Roman" w:cstheme="minorHAnsi"/>
          <w:color w:val="000000"/>
          <w:lang w:eastAsia="it-IT"/>
        </w:rPr>
      </w:pPr>
      <w:r w:rsidRPr="00435607">
        <w:rPr>
          <w:rFonts w:eastAsia="Times New Roman" w:cstheme="minorHAnsi"/>
          <w:color w:val="000000"/>
          <w:lang w:eastAsia="it-IT"/>
        </w:rPr>
        <w:t xml:space="preserve">Ciò significa che la lunghezza d'onda λ e la frequenza ν sono tra </w:t>
      </w:r>
      <w:r w:rsidR="00435607">
        <w:rPr>
          <w:rFonts w:eastAsia="Times New Roman" w:cstheme="minorHAnsi"/>
          <w:color w:val="000000"/>
          <w:lang w:eastAsia="it-IT"/>
        </w:rPr>
        <w:t>loro inversamente proporzionali</w:t>
      </w:r>
      <w:r w:rsidRPr="00435607">
        <w:rPr>
          <w:rFonts w:eastAsia="Times New Roman" w:cstheme="minorHAnsi"/>
          <w:color w:val="000000"/>
          <w:lang w:eastAsia="it-IT"/>
        </w:rPr>
        <w:t>.</w:t>
      </w:r>
    </w:p>
    <w:p w:rsidR="000A3C22" w:rsidRDefault="00487F2D" w:rsidP="006E4364">
      <w:pPr>
        <w:spacing w:after="0"/>
      </w:pPr>
      <w:r w:rsidRPr="00487F2D">
        <w:t>L'energia di un'onda varia al variare della frequenza: per percorrere la stessa distanza, infatti, le onde a più alta frequenza devono compiere un maggior numero di cicli e quindi possiedono più energia. Dalla lunghezza d'onda e quindi dalla frequenza dipende il colore della radiazione luminosa. Così, per esempio, al violetto corrisponde una bassa lunghezza d'onda (400 nm), mentre al rosso è associata una lunghezza d'onda alta (700 nm). La luce che l'occhio umano riesce a percepire ricopre soltanto un limitato intervallo continuo di lunghezze d'onda, il campo del visibile, compreso tra 400 e 700 nm e corrispondente a radiazioni luminose che vann</w:t>
      </w:r>
      <w:r>
        <w:t>o dal violetto al rosso</w:t>
      </w:r>
      <w:r w:rsidRPr="00487F2D">
        <w:t>.</w:t>
      </w:r>
    </w:p>
    <w:p w:rsidR="00F55CB6" w:rsidRDefault="00487F2D" w:rsidP="006E4364">
      <w:pPr>
        <w:spacing w:after="0"/>
      </w:pPr>
      <w:r w:rsidRPr="00487F2D">
        <w:t>Si chiamano invece radiazioni ultraviolette quelle che hanno valori di lunghezza d'onda inferiori a 400 nm e radiazioni infrarosse quelle con lunghezze d'onda superiori a 700 nm. La luce bianca, come la luce del Sole, è l'insieme continuo di tutte le frequenze e quindi di tutti i colori che vanno dal violetto al rosso. Infatti, se un fascio di luce bianca passa attraverso un prisma di vetro, osserviamo che esso si separa in tutti i colori di cui è costituita, quelli che</w:t>
      </w:r>
      <w:r w:rsidR="00355C9C">
        <w:t xml:space="preserve"> ci mostra l'arcobaleno</w:t>
      </w:r>
      <w:bookmarkStart w:id="0" w:name="_GoBack"/>
      <w:bookmarkEnd w:id="0"/>
      <w:r w:rsidRPr="00487F2D">
        <w:t>. In questo modo otteniamo</w:t>
      </w:r>
      <w:r w:rsidR="00F55CB6">
        <w:t xml:space="preserve"> lo spettro continuo è una striscia luminosa in cui si susseguono ininterrottamente i colori della luce visibile, dal violetto al rosso.</w:t>
      </w:r>
    </w:p>
    <w:p w:rsidR="00487F2D" w:rsidRDefault="00F55CB6" w:rsidP="006E4364">
      <w:pPr>
        <w:spacing w:after="0"/>
      </w:pPr>
      <w:r>
        <w:t>L'insieme delle radiazioni visibili è solo una banda ristretta nell'ampio campo di lunghezze d'onda delle onde elettromagnetiche, che comprendono le radiazioni visibili come gli infrarossi e gli ultravioletti, i raggi λ, i raggi X, le microonde e le onde radio o TV.</w:t>
      </w:r>
    </w:p>
    <w:p w:rsidR="006E4364" w:rsidRDefault="006E4364" w:rsidP="006E4364">
      <w:pPr>
        <w:spacing w:after="0"/>
      </w:pPr>
    </w:p>
    <w:p w:rsidR="00487F2D" w:rsidRDefault="00487F2D"/>
    <w:p w:rsidR="00355C9C" w:rsidRDefault="005D7797" w:rsidP="00822F22">
      <w:pPr>
        <w:spacing w:after="0"/>
      </w:pPr>
      <w:r>
        <w:rPr>
          <w:noProof/>
          <w:lang w:eastAsia="it-IT"/>
        </w:rPr>
        <w:drawing>
          <wp:inline distT="0" distB="0" distL="0" distR="0" wp14:anchorId="6BCE93D6" wp14:editId="6F0A5A85">
            <wp:extent cx="6120130" cy="31245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9C" w:rsidRDefault="00355C9C" w:rsidP="00822F22">
      <w:pPr>
        <w:spacing w:after="0"/>
      </w:pPr>
    </w:p>
    <w:p w:rsidR="00355C9C" w:rsidRDefault="00355C9C" w:rsidP="00822F22">
      <w:pPr>
        <w:spacing w:after="0"/>
      </w:pPr>
      <w:r>
        <w:rPr>
          <w:noProof/>
          <w:lang w:eastAsia="it-IT"/>
        </w:rPr>
        <w:lastRenderedPageBreak/>
        <w:drawing>
          <wp:inline distT="0" distB="0" distL="0" distR="0" wp14:anchorId="34AD933F" wp14:editId="01F6A358">
            <wp:extent cx="2924175" cy="21812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9C" w:rsidRDefault="00355C9C" w:rsidP="00822F22">
      <w:pPr>
        <w:spacing w:after="0"/>
      </w:pPr>
    </w:p>
    <w:p w:rsidR="00822F22" w:rsidRDefault="00822F22" w:rsidP="00822F22">
      <w:pPr>
        <w:spacing w:after="0"/>
      </w:pPr>
      <w:r>
        <w:t>Quando la luce colpisce un atomo, esso assorbe fotoni di una precisa lunghezza d’onda e ogni fotone assorbito cede la sua energia a un elettrone, che può perciò passare a un livello energetico più alto.</w:t>
      </w:r>
    </w:p>
    <w:p w:rsidR="00822F22" w:rsidRDefault="00822F22" w:rsidP="00822F22">
      <w:pPr>
        <w:spacing w:after="0"/>
      </w:pPr>
      <w:r>
        <w:t>Quando un elettrone eccitato e spostato su un’orbita più esterna torna a un livello energetico più basso emette energia sotto forma di un fotone di una particolare lunghezza d’onda.</w:t>
      </w:r>
    </w:p>
    <w:p w:rsidR="00822F22" w:rsidRDefault="00822F22" w:rsidP="00822F22">
      <w:pPr>
        <w:spacing w:after="0"/>
      </w:pPr>
      <w:r>
        <w:t xml:space="preserve">Nel modello di </w:t>
      </w:r>
      <w:proofErr w:type="spellStart"/>
      <w:r>
        <w:t>Bohr</w:t>
      </w:r>
      <w:proofErr w:type="spellEnd"/>
      <w:r>
        <w:t xml:space="preserve"> l’elettrone non collassa sul nucleo, ma ruota senza emettere energia lungo orbite circolari prefissate: gli stati stazionari.</w:t>
      </w:r>
    </w:p>
    <w:p w:rsidR="00822F22" w:rsidRDefault="00822F22" w:rsidP="00822F22">
      <w:pPr>
        <w:spacing w:after="0"/>
      </w:pPr>
      <w:r>
        <w:t xml:space="preserve">Osservando gli spettri di emissione e di assorbimento dell’atomo di idrogeno, </w:t>
      </w:r>
      <w:proofErr w:type="spellStart"/>
      <w:r>
        <w:t>Bohr</w:t>
      </w:r>
      <w:proofErr w:type="spellEnd"/>
      <w:r>
        <w:t xml:space="preserve"> propone un modello atomico (planetario come quello di Rutherford, ma a orbite quantizzate, valido solo per l’atomo di idrogeno), che si basa sui seguenti punti:</w:t>
      </w:r>
    </w:p>
    <w:p w:rsidR="00822F22" w:rsidRDefault="00822F22" w:rsidP="00822F22">
      <w:pPr>
        <w:spacing w:after="0"/>
      </w:pPr>
      <w:r>
        <w:t>1. l’elettrone percorre solo determinate orbite circolari quantizzate, nelle quali</w:t>
      </w:r>
    </w:p>
    <w:p w:rsidR="00822F22" w:rsidRDefault="00822F22" w:rsidP="00822F22">
      <w:pPr>
        <w:spacing w:after="0"/>
      </w:pPr>
      <w:r>
        <w:t>ruota senza assorbire né emettere energia (orbite stazionarie);</w:t>
      </w:r>
    </w:p>
    <w:p w:rsidR="00822F22" w:rsidRDefault="00822F22" w:rsidP="00822F22">
      <w:pPr>
        <w:spacing w:after="0"/>
      </w:pPr>
      <w:r>
        <w:t>2. l’elettrone assorbe energia solo se salta da un’orbita a un’altra di livello energetico maggiore;</w:t>
      </w:r>
    </w:p>
    <w:p w:rsidR="00822F22" w:rsidRDefault="00822F22" w:rsidP="00822F22">
      <w:pPr>
        <w:spacing w:after="0"/>
      </w:pPr>
      <w:r>
        <w:t>3. se l’elettrone torna a un livello di energia minore l’atomo emette energia, sotto</w:t>
      </w:r>
    </w:p>
    <w:p w:rsidR="00822F22" w:rsidRDefault="00822F22" w:rsidP="00822F22">
      <w:pPr>
        <w:spacing w:after="0"/>
      </w:pPr>
      <w:r>
        <w:t>forma di fotoni;</w:t>
      </w:r>
    </w:p>
    <w:p w:rsidR="00822F22" w:rsidRDefault="00822F22" w:rsidP="00822F22">
      <w:pPr>
        <w:spacing w:after="0"/>
      </w:pPr>
      <w:r>
        <w:t>4. l’energia della luce, emessa o assorbita, è uguale alla differenza di energia delle</w:t>
      </w:r>
    </w:p>
    <w:p w:rsidR="00822F22" w:rsidRDefault="00822F22" w:rsidP="00822F22">
      <w:pPr>
        <w:spacing w:after="0"/>
      </w:pPr>
      <w:r>
        <w:t>due orbite;</w:t>
      </w:r>
    </w:p>
    <w:p w:rsidR="00822F22" w:rsidRDefault="00822F22" w:rsidP="00822F22">
      <w:pPr>
        <w:spacing w:after="0"/>
      </w:pPr>
      <w:r>
        <w:t>5. ogni salto è rivelato da una riga dello spettro.</w:t>
      </w:r>
    </w:p>
    <w:p w:rsidR="005D7797" w:rsidRDefault="00822F22" w:rsidP="00822F22">
      <w:pPr>
        <w:spacing w:after="0"/>
      </w:pPr>
      <w:r>
        <w:t xml:space="preserve">L’ipotesi di </w:t>
      </w:r>
      <w:proofErr w:type="spellStart"/>
      <w:r>
        <w:t>Bohr</w:t>
      </w:r>
      <w:proofErr w:type="spellEnd"/>
      <w:r>
        <w:t xml:space="preserve"> sulla struttura dell’atomo spiega perché gli spettri di emissione degli atomi sono spettri discontinui, a righe: ogni riga corrisponde a un ben determinato valore di energia, che a sua volta corrisp</w:t>
      </w:r>
      <w:r w:rsidR="00355C9C">
        <w:t>onde alla differenza di energia</w:t>
      </w:r>
      <w:r>
        <w:t xml:space="preserve"> fra due orbite.</w:t>
      </w:r>
    </w:p>
    <w:p w:rsidR="00822F22" w:rsidRDefault="00822F22" w:rsidP="00822F22">
      <w:pPr>
        <w:spacing w:after="0"/>
      </w:pPr>
      <w:r>
        <w:t>Gli elettroni ruotano attorno al nucleo, in un sistema fi</w:t>
      </w:r>
      <w:r w:rsidR="00355C9C">
        <w:t>s</w:t>
      </w:r>
      <w:r>
        <w:t>ico, nel quale l’energia non varia in modo continuo ma per quantità fi</w:t>
      </w:r>
      <w:r w:rsidR="00355C9C">
        <w:t>n</w:t>
      </w:r>
      <w:r>
        <w:t>ite (orbite quantizzate).</w:t>
      </w:r>
    </w:p>
    <w:p w:rsidR="00822F22" w:rsidRDefault="00822F22" w:rsidP="00822F22">
      <w:pPr>
        <w:spacing w:after="0"/>
      </w:pPr>
      <w:r>
        <w:t>L’energia dell’elettrone può assumere solo valori ben defi</w:t>
      </w:r>
      <w:r w:rsidR="00355C9C">
        <w:t>n</w:t>
      </w:r>
      <w:r>
        <w:t>iti, identifi</w:t>
      </w:r>
      <w:r w:rsidR="00355C9C">
        <w:t>c</w:t>
      </w:r>
      <w:r>
        <w:t>ati da un numero, detto numero quantico principale n, che può avere un valore intero, compreso tra 1 e 7.</w:t>
      </w:r>
    </w:p>
    <w:p w:rsidR="00822F22" w:rsidRDefault="00822F22" w:rsidP="00822F22">
      <w:pPr>
        <w:spacing w:after="0"/>
      </w:pPr>
      <w:r>
        <w:t>Esistono attorno al nucleo 7 livelli energetici differenti.</w:t>
      </w:r>
    </w:p>
    <w:p w:rsidR="00822F22" w:rsidRDefault="00822F22"/>
    <w:p w:rsidR="005D7797" w:rsidRDefault="00D40DA1">
      <w:r>
        <w:rPr>
          <w:noProof/>
          <w:lang w:eastAsia="it-IT"/>
        </w:rPr>
        <w:lastRenderedPageBreak/>
        <w:drawing>
          <wp:inline distT="0" distB="0" distL="0" distR="0" wp14:anchorId="60C44A28" wp14:editId="5A7E20C2">
            <wp:extent cx="2143125" cy="38004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EA2C539" wp14:editId="1574D10F">
            <wp:extent cx="3067050" cy="22479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1421"/>
    <w:multiLevelType w:val="multilevel"/>
    <w:tmpl w:val="D062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97"/>
    <w:rsid w:val="000A3C22"/>
    <w:rsid w:val="00355C9C"/>
    <w:rsid w:val="00435607"/>
    <w:rsid w:val="00487F2D"/>
    <w:rsid w:val="005D7797"/>
    <w:rsid w:val="006E4364"/>
    <w:rsid w:val="00822F22"/>
    <w:rsid w:val="00D40DA1"/>
    <w:rsid w:val="00F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79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D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D7797"/>
  </w:style>
  <w:style w:type="character" w:styleId="Enfasicorsivo">
    <w:name w:val="Emphasis"/>
    <w:basedOn w:val="Carpredefinitoparagrafo"/>
    <w:uiPriority w:val="20"/>
    <w:qFormat/>
    <w:rsid w:val="005D7797"/>
    <w:rPr>
      <w:i/>
      <w:iCs/>
    </w:rPr>
  </w:style>
  <w:style w:type="character" w:customStyle="1" w:styleId="mi">
    <w:name w:val="mi"/>
    <w:basedOn w:val="Carpredefinitoparagrafo"/>
    <w:rsid w:val="005D7797"/>
  </w:style>
  <w:style w:type="character" w:customStyle="1" w:styleId="mo">
    <w:name w:val="mo"/>
    <w:basedOn w:val="Carpredefinitoparagrafo"/>
    <w:rsid w:val="005D7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79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D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D7797"/>
  </w:style>
  <w:style w:type="character" w:styleId="Enfasicorsivo">
    <w:name w:val="Emphasis"/>
    <w:basedOn w:val="Carpredefinitoparagrafo"/>
    <w:uiPriority w:val="20"/>
    <w:qFormat/>
    <w:rsid w:val="005D7797"/>
    <w:rPr>
      <w:i/>
      <w:iCs/>
    </w:rPr>
  </w:style>
  <w:style w:type="character" w:customStyle="1" w:styleId="mi">
    <w:name w:val="mi"/>
    <w:basedOn w:val="Carpredefinitoparagrafo"/>
    <w:rsid w:val="005D7797"/>
  </w:style>
  <w:style w:type="character" w:customStyle="1" w:styleId="mo">
    <w:name w:val="mo"/>
    <w:basedOn w:val="Carpredefinitoparagrafo"/>
    <w:rsid w:val="005D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495">
          <w:marLeft w:val="216"/>
          <w:marRight w:val="0"/>
          <w:marTop w:val="120"/>
          <w:marBottom w:val="120"/>
          <w:divBdr>
            <w:top w:val="single" w:sz="6" w:space="3" w:color="808080"/>
            <w:left w:val="single" w:sz="6" w:space="3" w:color="808080"/>
            <w:bottom w:val="single" w:sz="6" w:space="3" w:color="808080"/>
            <w:right w:val="single" w:sz="6" w:space="3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Micale</dc:creator>
  <cp:lastModifiedBy>Antonino Micale</cp:lastModifiedBy>
  <cp:revision>7</cp:revision>
  <dcterms:created xsi:type="dcterms:W3CDTF">2016-12-19T17:08:00Z</dcterms:created>
  <dcterms:modified xsi:type="dcterms:W3CDTF">2016-12-20T07:42:00Z</dcterms:modified>
</cp:coreProperties>
</file>